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0"/>
        <w:tblW w:w="1235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ook w:val="04A0" w:firstRow="1" w:lastRow="0" w:firstColumn="1" w:lastColumn="0" w:noHBand="0" w:noVBand="1"/>
      </w:tblPr>
      <w:tblGrid>
        <w:gridCol w:w="1774"/>
        <w:gridCol w:w="10578"/>
      </w:tblGrid>
      <w:tr w:rsidR="009D474F" w:rsidRPr="00E67428" w:rsidTr="00E67428">
        <w:trPr>
          <w:trHeight w:val="1409"/>
        </w:trPr>
        <w:tc>
          <w:tcPr>
            <w:tcW w:w="1774" w:type="dxa"/>
            <w:hideMark/>
          </w:tcPr>
          <w:p w:rsidR="009D474F" w:rsidRPr="00E67428" w:rsidRDefault="009D474F" w:rsidP="00E67428">
            <w:pPr>
              <w:pStyle w:val="Title"/>
              <w:jc w:val="left"/>
              <w:rPr>
                <w:rFonts w:ascii="Century Schoolbook" w:eastAsia="Calibri" w:hAnsi="Century Schoolbook"/>
                <w:sz w:val="24"/>
                <w:szCs w:val="24"/>
              </w:rPr>
            </w:pPr>
            <w:r w:rsidRPr="00E67428">
              <w:rPr>
                <w:rFonts w:ascii="Century Schoolbook" w:eastAsia="Calibri" w:hAnsi="Century Schoolbook"/>
                <w:sz w:val="24"/>
                <w:szCs w:val="24"/>
              </w:rPr>
              <w:t>Text:</w:t>
            </w:r>
          </w:p>
        </w:tc>
        <w:tc>
          <w:tcPr>
            <w:tcW w:w="10578" w:type="dxa"/>
            <w:vAlign w:val="center"/>
          </w:tcPr>
          <w:p w:rsidR="009D474F" w:rsidRPr="00E67428" w:rsidRDefault="009D474F" w:rsidP="00BE7850">
            <w:pPr>
              <w:pStyle w:val="Title"/>
              <w:jc w:val="left"/>
              <w:rPr>
                <w:rFonts w:ascii="Century Schoolbook" w:hAnsi="Century Schoolbook"/>
                <w:b w:val="0"/>
                <w:sz w:val="24"/>
                <w:szCs w:val="24"/>
              </w:rPr>
            </w:pPr>
            <w:r w:rsidRPr="00E67428">
              <w:rPr>
                <w:rFonts w:ascii="Century Schoolbook" w:hAnsi="Century Schoolbook"/>
                <w:b w:val="0"/>
                <w:sz w:val="24"/>
                <w:szCs w:val="24"/>
              </w:rPr>
              <w:t xml:space="preserve">MAT 0028C Developmental Math II Class Notes by Al </w:t>
            </w:r>
            <w:proofErr w:type="spellStart"/>
            <w:r w:rsidRPr="00E67428">
              <w:rPr>
                <w:rFonts w:ascii="Century Schoolbook" w:hAnsi="Century Schoolbook"/>
                <w:b w:val="0"/>
                <w:sz w:val="24"/>
                <w:szCs w:val="24"/>
              </w:rPr>
              <w:t>Groccia</w:t>
            </w:r>
            <w:proofErr w:type="spellEnd"/>
            <w:r w:rsidRPr="00E67428">
              <w:rPr>
                <w:rFonts w:ascii="Century Schoolbook" w:hAnsi="Century Schoolbook"/>
                <w:b w:val="0"/>
                <w:sz w:val="24"/>
                <w:szCs w:val="24"/>
              </w:rPr>
              <w:t>. August 2012 Edition</w:t>
            </w:r>
          </w:p>
          <w:p w:rsidR="009D474F" w:rsidRPr="00E67428" w:rsidRDefault="009D474F" w:rsidP="00BE7850">
            <w:pPr>
              <w:pStyle w:val="Title"/>
              <w:jc w:val="left"/>
              <w:rPr>
                <w:rFonts w:ascii="Century Schoolbook" w:eastAsia="Calibri" w:hAnsi="Century Schoolbook"/>
                <w:b w:val="0"/>
                <w:sz w:val="24"/>
                <w:szCs w:val="24"/>
              </w:rPr>
            </w:pPr>
          </w:p>
        </w:tc>
      </w:tr>
      <w:tr w:rsidR="009D474F" w:rsidRPr="00E67428" w:rsidTr="00E67428">
        <w:trPr>
          <w:trHeight w:val="2191"/>
        </w:trPr>
        <w:tc>
          <w:tcPr>
            <w:tcW w:w="1774" w:type="dxa"/>
            <w:hideMark/>
          </w:tcPr>
          <w:p w:rsidR="009D474F" w:rsidRPr="00E67428" w:rsidRDefault="009D474F" w:rsidP="00BE7850">
            <w:pPr>
              <w:pStyle w:val="Title"/>
              <w:rPr>
                <w:rFonts w:ascii="Century Schoolbook" w:eastAsia="Calibri" w:hAnsi="Century Schoolbook"/>
                <w:sz w:val="24"/>
                <w:szCs w:val="24"/>
              </w:rPr>
            </w:pPr>
            <w:r w:rsidRPr="00E67428">
              <w:rPr>
                <w:rFonts w:ascii="Century Schoolbook" w:eastAsia="Calibri" w:hAnsi="Century Schoolbook"/>
                <w:sz w:val="24"/>
                <w:szCs w:val="24"/>
              </w:rPr>
              <w:t>Lab Manual:</w:t>
            </w:r>
          </w:p>
        </w:tc>
        <w:tc>
          <w:tcPr>
            <w:tcW w:w="10578" w:type="dxa"/>
            <w:vAlign w:val="center"/>
          </w:tcPr>
          <w:p w:rsidR="009D474F" w:rsidRPr="00E67428" w:rsidRDefault="009D474F" w:rsidP="00BE7850">
            <w:pPr>
              <w:pStyle w:val="Title"/>
              <w:jc w:val="both"/>
              <w:rPr>
                <w:rFonts w:ascii="Century Schoolbook" w:eastAsia="Calibri" w:hAnsi="Century Schoolbook"/>
                <w:b w:val="0"/>
                <w:i/>
                <w:sz w:val="24"/>
                <w:szCs w:val="24"/>
              </w:rPr>
            </w:pPr>
            <w:proofErr w:type="gramStart"/>
            <w:r w:rsidRPr="00E67428">
              <w:rPr>
                <w:rFonts w:ascii="Century Schoolbook" w:eastAsia="Calibri" w:hAnsi="Century Schoolbook"/>
                <w:b w:val="0"/>
                <w:sz w:val="24"/>
                <w:szCs w:val="24"/>
              </w:rPr>
              <w:t>Developmental Math II Booklet 2012-2013 edition by Valencia Faculty and Staff.</w:t>
            </w:r>
            <w:proofErr w:type="gramEnd"/>
            <w:r w:rsidRPr="00E67428">
              <w:rPr>
                <w:rFonts w:ascii="Century Schoolbook" w:eastAsia="Calibri" w:hAnsi="Century Schoolbook"/>
                <w:b w:val="0"/>
                <w:sz w:val="24"/>
                <w:szCs w:val="24"/>
              </w:rPr>
              <w:t xml:space="preserve"> </w:t>
            </w:r>
            <w:r w:rsidRPr="00E67428">
              <w:rPr>
                <w:rFonts w:ascii="Century Schoolbook" w:eastAsia="Calibri" w:hAnsi="Century Schoolbook"/>
                <w:b w:val="0"/>
                <w:i/>
                <w:sz w:val="24"/>
                <w:szCs w:val="24"/>
              </w:rPr>
              <w:t xml:space="preserve">This book will be given to you on the first day of class. </w:t>
            </w:r>
          </w:p>
          <w:p w:rsidR="009D474F" w:rsidRPr="00E67428" w:rsidRDefault="009D474F" w:rsidP="00BE7850">
            <w:pPr>
              <w:pStyle w:val="Title"/>
              <w:jc w:val="both"/>
              <w:rPr>
                <w:rFonts w:ascii="Century Schoolbook" w:eastAsia="Calibri" w:hAnsi="Century Schoolbook"/>
                <w:b w:val="0"/>
                <w:sz w:val="24"/>
                <w:szCs w:val="24"/>
              </w:rPr>
            </w:pPr>
          </w:p>
        </w:tc>
      </w:tr>
      <w:tr w:rsidR="009D474F" w:rsidRPr="00E67428" w:rsidTr="00E67428">
        <w:trPr>
          <w:trHeight w:val="2151"/>
        </w:trPr>
        <w:tc>
          <w:tcPr>
            <w:tcW w:w="1774" w:type="dxa"/>
            <w:hideMark/>
          </w:tcPr>
          <w:p w:rsidR="009D474F" w:rsidRPr="00E67428" w:rsidRDefault="009D474F" w:rsidP="00BE7850">
            <w:pPr>
              <w:pStyle w:val="Title"/>
              <w:rPr>
                <w:rFonts w:ascii="Century Schoolbook" w:eastAsia="Calibri" w:hAnsi="Century Schoolbook"/>
                <w:sz w:val="24"/>
                <w:szCs w:val="24"/>
              </w:rPr>
            </w:pPr>
            <w:r w:rsidRPr="00E67428">
              <w:rPr>
                <w:rFonts w:ascii="Century Schoolbook" w:eastAsia="Calibri" w:hAnsi="Century Schoolbook"/>
                <w:sz w:val="24"/>
                <w:szCs w:val="24"/>
              </w:rPr>
              <w:t>Atlas Email:</w:t>
            </w:r>
          </w:p>
        </w:tc>
        <w:tc>
          <w:tcPr>
            <w:tcW w:w="10578" w:type="dxa"/>
            <w:vAlign w:val="center"/>
          </w:tcPr>
          <w:p w:rsidR="009D474F" w:rsidRPr="00E67428" w:rsidRDefault="009D474F" w:rsidP="00BE7850">
            <w:pPr>
              <w:pStyle w:val="Title"/>
              <w:jc w:val="both"/>
              <w:rPr>
                <w:rFonts w:ascii="Century Schoolbook" w:eastAsia="Calibri" w:hAnsi="Century Schoolbook"/>
                <w:b w:val="0"/>
                <w:sz w:val="24"/>
                <w:szCs w:val="24"/>
              </w:rPr>
            </w:pPr>
            <w:r w:rsidRPr="00E67428">
              <w:rPr>
                <w:rFonts w:ascii="Century Schoolbook" w:eastAsia="Calibri" w:hAnsi="Century Schoolbook"/>
                <w:b w:val="0"/>
                <w:sz w:val="24"/>
                <w:szCs w:val="24"/>
              </w:rPr>
              <w:t>Please note that</w:t>
            </w:r>
            <w:bookmarkStart w:id="0" w:name="_GoBack"/>
            <w:bookmarkEnd w:id="0"/>
            <w:r w:rsidRPr="00E67428">
              <w:rPr>
                <w:rFonts w:ascii="Century Schoolbook" w:eastAsia="Calibri" w:hAnsi="Century Schoolbook"/>
                <w:b w:val="0"/>
                <w:sz w:val="24"/>
                <w:szCs w:val="24"/>
              </w:rPr>
              <w:t xml:space="preserve"> any </w:t>
            </w:r>
            <w:proofErr w:type="gramStart"/>
            <w:r w:rsidRPr="00E67428">
              <w:rPr>
                <w:rFonts w:ascii="Century Schoolbook" w:eastAsia="Calibri" w:hAnsi="Century Schoolbook"/>
                <w:b w:val="0"/>
                <w:sz w:val="24"/>
                <w:szCs w:val="24"/>
              </w:rPr>
              <w:t>notifications of excessive absence or course progress is</w:t>
            </w:r>
            <w:proofErr w:type="gramEnd"/>
            <w:r w:rsidRPr="00E67428">
              <w:rPr>
                <w:rFonts w:ascii="Century Schoolbook" w:eastAsia="Calibri" w:hAnsi="Century Schoolbook"/>
                <w:b w:val="0"/>
                <w:sz w:val="24"/>
                <w:szCs w:val="24"/>
              </w:rPr>
              <w:t xml:space="preserve"> done through Atlas.  Be sure to check your email daily.  </w:t>
            </w:r>
          </w:p>
          <w:p w:rsidR="009D474F" w:rsidRPr="00E67428" w:rsidRDefault="009D474F" w:rsidP="00BE7850">
            <w:pPr>
              <w:pStyle w:val="Title"/>
              <w:jc w:val="left"/>
              <w:rPr>
                <w:rFonts w:ascii="Century Schoolbook" w:eastAsia="Calibri" w:hAnsi="Century Schoolbook"/>
                <w:b w:val="0"/>
                <w:sz w:val="24"/>
                <w:szCs w:val="24"/>
              </w:rPr>
            </w:pPr>
          </w:p>
        </w:tc>
      </w:tr>
      <w:tr w:rsidR="009D474F" w:rsidRPr="00E67428" w:rsidTr="00E67428">
        <w:trPr>
          <w:trHeight w:val="1330"/>
        </w:trPr>
        <w:tc>
          <w:tcPr>
            <w:tcW w:w="1774" w:type="dxa"/>
          </w:tcPr>
          <w:p w:rsidR="009D474F" w:rsidRPr="00E67428" w:rsidRDefault="00E67428" w:rsidP="00BE7850">
            <w:pPr>
              <w:pStyle w:val="Title"/>
              <w:rPr>
                <w:rFonts w:ascii="Century Schoolbook" w:eastAsia="Calibri" w:hAnsi="Century Schoolbook"/>
                <w:sz w:val="24"/>
                <w:szCs w:val="24"/>
              </w:rPr>
            </w:pPr>
            <w:r w:rsidRPr="00E67428">
              <w:rPr>
                <w:rFonts w:ascii="Century Schoolbook" w:eastAsia="Calibri" w:hAnsi="Century Schoolbook"/>
                <w:sz w:val="24"/>
                <w:szCs w:val="24"/>
              </w:rPr>
              <w:t>Homework:</w:t>
            </w:r>
          </w:p>
        </w:tc>
        <w:tc>
          <w:tcPr>
            <w:tcW w:w="10578" w:type="dxa"/>
            <w:vAlign w:val="center"/>
          </w:tcPr>
          <w:p w:rsidR="009D474F" w:rsidRPr="00E67428" w:rsidRDefault="00E67428" w:rsidP="00BE7850">
            <w:pPr>
              <w:ind w:left="990" w:hanging="810"/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gramStart"/>
            <w:r w:rsidRPr="00E67428">
              <w:rPr>
                <w:rFonts w:ascii="Century Schoolbook" w:hAnsi="Century Schoolbook"/>
                <w:sz w:val="24"/>
                <w:szCs w:val="24"/>
              </w:rPr>
              <w:t xml:space="preserve">An </w:t>
            </w:r>
            <w:r w:rsidR="009D474F" w:rsidRPr="00E67428">
              <w:rPr>
                <w:rFonts w:ascii="Century Schoolbook" w:hAnsi="Century Schoolbook"/>
                <w:sz w:val="24"/>
                <w:szCs w:val="24"/>
              </w:rPr>
              <w:t>online</w:t>
            </w:r>
            <w:proofErr w:type="gramEnd"/>
            <w:r w:rsidR="009D474F" w:rsidRPr="00E67428">
              <w:rPr>
                <w:rFonts w:ascii="Century Schoolbook" w:hAnsi="Century Schoolbook"/>
                <w:sz w:val="24"/>
                <w:szCs w:val="24"/>
              </w:rPr>
              <w:t xml:space="preserve"> HW software will be used in this course: </w:t>
            </w:r>
            <w:proofErr w:type="spellStart"/>
            <w:r w:rsidR="009D474F" w:rsidRPr="00E67428">
              <w:rPr>
                <w:rFonts w:ascii="Century Schoolbook" w:hAnsi="Century Schoolbook"/>
                <w:b/>
                <w:sz w:val="24"/>
                <w:szCs w:val="24"/>
              </w:rPr>
              <w:t>iMathAS</w:t>
            </w:r>
            <w:proofErr w:type="spellEnd"/>
            <w:r w:rsidR="009D474F" w:rsidRPr="00E67428">
              <w:rPr>
                <w:rFonts w:ascii="Century Schoolbook" w:hAnsi="Century Schoolbook"/>
                <w:b/>
                <w:sz w:val="24"/>
                <w:szCs w:val="24"/>
              </w:rPr>
              <w:t>.</w:t>
            </w:r>
          </w:p>
          <w:p w:rsidR="00E67428" w:rsidRPr="00E67428" w:rsidRDefault="00E67428" w:rsidP="00BE7850">
            <w:pPr>
              <w:ind w:left="990" w:hanging="81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E67428">
              <w:rPr>
                <w:rFonts w:ascii="Century Schoolbook" w:hAnsi="Century Schoolbook"/>
                <w:b/>
                <w:sz w:val="24"/>
                <w:szCs w:val="24"/>
              </w:rPr>
              <w:t>imathas.valenciacollege.edu</w:t>
            </w:r>
          </w:p>
        </w:tc>
      </w:tr>
      <w:tr w:rsidR="009D474F" w:rsidRPr="00E67428" w:rsidTr="00E67428">
        <w:trPr>
          <w:trHeight w:val="1447"/>
        </w:trPr>
        <w:tc>
          <w:tcPr>
            <w:tcW w:w="1774" w:type="dxa"/>
            <w:hideMark/>
          </w:tcPr>
          <w:p w:rsidR="009D474F" w:rsidRPr="00E67428" w:rsidRDefault="009D474F" w:rsidP="00BE7850">
            <w:pPr>
              <w:pStyle w:val="Title"/>
              <w:rPr>
                <w:rFonts w:ascii="Century Schoolbook" w:eastAsia="Calibri" w:hAnsi="Century Schoolbook"/>
                <w:sz w:val="24"/>
                <w:szCs w:val="24"/>
              </w:rPr>
            </w:pPr>
            <w:r w:rsidRPr="00E67428">
              <w:rPr>
                <w:rFonts w:ascii="Century Schoolbook" w:eastAsia="Calibri" w:hAnsi="Century Schoolbook"/>
                <w:sz w:val="24"/>
                <w:szCs w:val="24"/>
              </w:rPr>
              <w:t>Other Materials:</w:t>
            </w:r>
          </w:p>
        </w:tc>
        <w:tc>
          <w:tcPr>
            <w:tcW w:w="10578" w:type="dxa"/>
            <w:vAlign w:val="center"/>
            <w:hideMark/>
          </w:tcPr>
          <w:p w:rsidR="009D474F" w:rsidRPr="00E67428" w:rsidRDefault="009D474F" w:rsidP="00BE7850">
            <w:pPr>
              <w:pStyle w:val="Title"/>
              <w:jc w:val="both"/>
              <w:rPr>
                <w:rFonts w:ascii="Century Schoolbook" w:eastAsia="Calibri" w:hAnsi="Century Schoolbook"/>
                <w:b w:val="0"/>
                <w:sz w:val="24"/>
                <w:szCs w:val="24"/>
              </w:rPr>
            </w:pPr>
            <w:proofErr w:type="gramStart"/>
            <w:r w:rsidRPr="00E67428">
              <w:rPr>
                <w:rFonts w:ascii="Century Schoolbook" w:eastAsia="Calibri" w:hAnsi="Century Schoolbook"/>
                <w:b w:val="0"/>
                <w:sz w:val="24"/>
                <w:szCs w:val="24"/>
              </w:rPr>
              <w:t>notebook</w:t>
            </w:r>
            <w:proofErr w:type="gramEnd"/>
            <w:r w:rsidRPr="00E67428">
              <w:rPr>
                <w:rFonts w:ascii="Century Schoolbook" w:eastAsia="Calibri" w:hAnsi="Century Schoolbook"/>
                <w:b w:val="0"/>
                <w:sz w:val="24"/>
                <w:szCs w:val="24"/>
              </w:rPr>
              <w:t xml:space="preserve"> and pocket folder OR binder, graphing paper, pencil, eraser, and stapler.</w:t>
            </w:r>
            <w:r w:rsidRPr="00E67428">
              <w:rPr>
                <w:rFonts w:ascii="Century Schoolbook" w:hAnsi="Century Schoolbook"/>
                <w:sz w:val="24"/>
                <w:szCs w:val="24"/>
              </w:rPr>
              <w:t xml:space="preserve"> CALCULATORS ARE NOT ALLOWED</w:t>
            </w:r>
          </w:p>
        </w:tc>
      </w:tr>
    </w:tbl>
    <w:p w:rsidR="00973868" w:rsidRDefault="00973868"/>
    <w:sectPr w:rsidR="00973868" w:rsidSect="00E674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4F"/>
    <w:rsid w:val="00973868"/>
    <w:rsid w:val="009D474F"/>
    <w:rsid w:val="00E6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474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D474F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474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D474F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Campus Library Computer Lab</dc:creator>
  <cp:lastModifiedBy>East Campus Library Computer Lab</cp:lastModifiedBy>
  <cp:revision>3</cp:revision>
  <dcterms:created xsi:type="dcterms:W3CDTF">2013-01-09T20:02:00Z</dcterms:created>
  <dcterms:modified xsi:type="dcterms:W3CDTF">2013-01-09T20:07:00Z</dcterms:modified>
</cp:coreProperties>
</file>